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F4" w:rsidRPr="00AA2EF4" w:rsidRDefault="00AA2EF4" w:rsidP="00AA2EF4">
      <w:pPr>
        <w:shd w:val="clear" w:color="auto" w:fill="FFFFFF"/>
        <w:spacing w:after="75" w:line="330" w:lineRule="atLeast"/>
        <w:outlineLvl w:val="1"/>
        <w:rPr>
          <w:rFonts w:ascii="PT Serif" w:eastAsia="Times New Roman" w:hAnsi="PT Serif" w:cs="Tahoma"/>
          <w:color w:val="373737"/>
          <w:kern w:val="36"/>
          <w:sz w:val="33"/>
          <w:szCs w:val="33"/>
          <w:lang w:eastAsia="ru-RU"/>
        </w:rPr>
      </w:pPr>
      <w:r w:rsidRPr="00AA2EF4">
        <w:rPr>
          <w:rFonts w:ascii="PT Serif" w:eastAsia="Times New Roman" w:hAnsi="PT Serif" w:cs="Tahoma"/>
          <w:color w:val="373737"/>
          <w:kern w:val="36"/>
          <w:sz w:val="33"/>
          <w:szCs w:val="33"/>
          <w:lang w:eastAsia="ru-RU"/>
        </w:rPr>
        <w:t>Постановление Правительства Российской Федерации от 18 апреля 2012 г. N 343 г. Москва</w:t>
      </w:r>
    </w:p>
    <w:p w:rsidR="00AA2EF4" w:rsidRPr="00AA2EF4" w:rsidRDefault="00AA2EF4" w:rsidP="00AA2EF4">
      <w:pPr>
        <w:shd w:val="clear" w:color="auto" w:fill="FFFFFF"/>
        <w:spacing w:after="0" w:line="225" w:lineRule="atLeast"/>
        <w:outlineLvl w:val="2"/>
        <w:rPr>
          <w:rFonts w:ascii="PT Serif" w:eastAsia="Times New Roman" w:hAnsi="PT Serif" w:cs="Tahoma"/>
          <w:color w:val="373737"/>
          <w:sz w:val="23"/>
          <w:szCs w:val="23"/>
          <w:lang w:eastAsia="ru-RU"/>
        </w:rPr>
      </w:pPr>
      <w:r w:rsidRPr="00AA2EF4">
        <w:rPr>
          <w:rFonts w:ascii="PT Serif" w:eastAsia="Times New Roman" w:hAnsi="PT Serif" w:cs="Tahoma"/>
          <w:color w:val="373737"/>
          <w:sz w:val="23"/>
          <w:szCs w:val="23"/>
          <w:lang w:eastAsia="ru-RU"/>
        </w:rPr>
        <w:t xml:space="preserve">"Об утверждении Правил размещения в сети Интернет и обновления информации об образовательном учреждении" </w:t>
      </w:r>
      <w:hyperlink r:id="rId5" w:anchor="comments" w:history="1">
        <w:r w:rsidRPr="00AA2EF4">
          <w:rPr>
            <w:rFonts w:ascii="Tahoma" w:eastAsia="Times New Roman" w:hAnsi="Tahoma" w:cs="Tahoma"/>
            <w:color w:val="FFFFFF"/>
            <w:sz w:val="14"/>
            <w:szCs w:val="14"/>
            <w:u w:val="single"/>
            <w:bdr w:val="none" w:sz="0" w:space="0" w:color="auto" w:frame="1"/>
            <w:lang w:eastAsia="ru-RU"/>
          </w:rPr>
          <w:t>1</w:t>
        </w:r>
      </w:hyperlink>
      <w:bookmarkStart w:id="0" w:name="_GoBack"/>
      <w:bookmarkEnd w:id="0"/>
      <w:r w:rsidRPr="00AA2EF4">
        <w:rPr>
          <w:rFonts w:ascii="Tahoma" w:eastAsia="Times New Roman" w:hAnsi="Tahoma" w:cs="Tahoma"/>
          <w:color w:val="373737"/>
          <w:sz w:val="17"/>
          <w:szCs w:val="17"/>
          <w:lang w:eastAsia="ru-RU"/>
        </w:rPr>
        <w:br/>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 xml:space="preserve">В соответствии со статьей 32 Закона Российской Федерации "Об образовании" Правительство Российской Федерации </w:t>
      </w:r>
      <w:r w:rsidRPr="00AA2EF4">
        <w:rPr>
          <w:rFonts w:ascii="Tahoma" w:eastAsia="Times New Roman" w:hAnsi="Tahoma" w:cs="Tahoma"/>
          <w:b/>
          <w:bCs/>
          <w:color w:val="373737"/>
          <w:sz w:val="18"/>
          <w:szCs w:val="18"/>
          <w:lang w:eastAsia="ru-RU"/>
        </w:rPr>
        <w:t>постановляет:</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Утвердить прилагаемые Правила размещения в сети Интернет и обновления информации об образовательном учреждении.</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b/>
          <w:bCs/>
          <w:color w:val="373737"/>
          <w:sz w:val="18"/>
          <w:szCs w:val="18"/>
          <w:lang w:eastAsia="ru-RU"/>
        </w:rPr>
        <w:t>Председатель Правительства Российской Федерации</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b/>
          <w:bCs/>
          <w:color w:val="373737"/>
          <w:sz w:val="18"/>
          <w:szCs w:val="18"/>
          <w:lang w:eastAsia="ru-RU"/>
        </w:rPr>
        <w:t>В. Путин</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Правила размещения в сети Интернет и обновления информации об образовательном учреждении</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2. Образовательное учреждение размещает на своем официальном сайте в сети Интернет и обновляет в сроки, установленные Законом Российской Федерации "Об образовании", следующую информацию:</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а) сведения:</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о дате создания образовательного учреждения (государственной регистрации образовательного учреждения);</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о структуре образовательного учреждения, в том числе:</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наименование структурных подразделений,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lastRenderedPageBreak/>
        <w:t>об образовательных стандартах и требованиях, самостоятельно установленных федеральными государственными образовательными учреждениями высшего профессионального образования (при их наличии) (включая копии таких образовательных стандартов и требований);</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proofErr w:type="gramStart"/>
      <w:r w:rsidRPr="00AA2EF4">
        <w:rPr>
          <w:rFonts w:ascii="Tahoma" w:eastAsia="Times New Roman" w:hAnsi="Tahoma" w:cs="Tahoma"/>
          <w:color w:val="373737"/>
          <w:sz w:val="18"/>
          <w:szCs w:val="18"/>
          <w:lang w:eastAsia="ru-RU"/>
        </w:rPr>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roofErr w:type="gramEnd"/>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proofErr w:type="gramStart"/>
      <w:r w:rsidRPr="00AA2EF4">
        <w:rPr>
          <w:rFonts w:ascii="Tahoma" w:eastAsia="Times New Roman" w:hAnsi="Tahoma" w:cs="Tahoma"/>
          <w:color w:val="373737"/>
          <w:sz w:val="18"/>
          <w:szCs w:val="18"/>
          <w:lang w:eastAsia="ru-RU"/>
        </w:rPr>
        <w:t>о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roofErr w:type="gramEnd"/>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proofErr w:type="gramStart"/>
      <w:r w:rsidRPr="00AA2EF4">
        <w:rPr>
          <w:rFonts w:ascii="Tahoma" w:eastAsia="Times New Roman" w:hAnsi="Tahoma" w:cs="Tahoma"/>
          <w:color w:val="373737"/>
          <w:sz w:val="18"/>
          <w:szCs w:val="18"/>
          <w:lang w:eastAsia="ru-RU"/>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AA2EF4">
        <w:rPr>
          <w:rFonts w:ascii="Tahoma" w:eastAsia="Times New Roman" w:hAnsi="Tahoma" w:cs="Tahoma"/>
          <w:color w:val="373737"/>
          <w:sz w:val="18"/>
          <w:szCs w:val="18"/>
          <w:lang w:eastAsia="ru-RU"/>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proofErr w:type="gramStart"/>
      <w:r w:rsidRPr="00AA2EF4">
        <w:rPr>
          <w:rFonts w:ascii="Tahoma" w:eastAsia="Times New Roman" w:hAnsi="Tahoma" w:cs="Tahoma"/>
          <w:color w:val="373737"/>
          <w:sz w:val="18"/>
          <w:szCs w:val="18"/>
          <w:lang w:eastAsia="ru-RU"/>
        </w:rP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roofErr w:type="gramEnd"/>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о поступлении и расходовании финансовых и материальных средств по итогам финансового года;</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2001 г. N 505, в том числе образец договора об оказании платных образовательных услуг, и стоимость платных образовательных услуг;</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 xml:space="preserve">в) отчет о результатах </w:t>
      </w:r>
      <w:proofErr w:type="spellStart"/>
      <w:r w:rsidRPr="00AA2EF4">
        <w:rPr>
          <w:rFonts w:ascii="Tahoma" w:eastAsia="Times New Roman" w:hAnsi="Tahoma" w:cs="Tahoma"/>
          <w:color w:val="373737"/>
          <w:sz w:val="18"/>
          <w:szCs w:val="18"/>
          <w:lang w:eastAsia="ru-RU"/>
        </w:rPr>
        <w:t>самообследования</w:t>
      </w:r>
      <w:proofErr w:type="spellEnd"/>
      <w:r w:rsidRPr="00AA2EF4">
        <w:rPr>
          <w:rFonts w:ascii="Tahoma" w:eastAsia="Times New Roman" w:hAnsi="Tahoma" w:cs="Tahoma"/>
          <w:color w:val="373737"/>
          <w:sz w:val="18"/>
          <w:szCs w:val="18"/>
          <w:lang w:eastAsia="ru-RU"/>
        </w:rPr>
        <w:t xml:space="preserve"> деятельности образовательного учреждения;</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г) копии:</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lastRenderedPageBreak/>
        <w:t>документа, подтверждающего наличие лицензии на осуществление образовательной деятельности (с приложениями);</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свидетельства о государственной аккредитации образовательного учреждения (с приложениями);</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утвержденного в установленном порядке плана финансово-хозяйственной деятельности или бюджетной сметы образовательного учреждения;</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д) сведения, указанные в пункте 3 [2] статьи 32 Федерального закона "О некоммерческих организациях".</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 xml:space="preserve">официальный сайт Министерства образования и науки Российской Федерации - </w:t>
      </w:r>
      <w:hyperlink r:id="rId6" w:tgtFrame="_blank" w:history="1">
        <w:r w:rsidRPr="00AA2EF4">
          <w:rPr>
            <w:rFonts w:ascii="Tahoma" w:eastAsia="Times New Roman" w:hAnsi="Tahoma" w:cs="Tahoma"/>
            <w:color w:val="344A64"/>
            <w:sz w:val="18"/>
            <w:szCs w:val="18"/>
            <w:u w:val="single"/>
            <w:bdr w:val="none" w:sz="0" w:space="0" w:color="auto" w:frame="1"/>
            <w:lang w:eastAsia="ru-RU"/>
          </w:rPr>
          <w:t>http://www.mon.gov.ru</w:t>
        </w:r>
      </w:hyperlink>
      <w:r w:rsidRPr="00AA2EF4">
        <w:rPr>
          <w:rFonts w:ascii="Tahoma" w:eastAsia="Times New Roman" w:hAnsi="Tahoma" w:cs="Tahoma"/>
          <w:color w:val="373737"/>
          <w:sz w:val="18"/>
          <w:szCs w:val="18"/>
          <w:lang w:eastAsia="ru-RU"/>
        </w:rPr>
        <w:t>;</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 xml:space="preserve">федеральный портал "Российское образование" - </w:t>
      </w:r>
      <w:hyperlink r:id="rId7" w:tgtFrame="_blank" w:history="1">
        <w:r w:rsidRPr="00AA2EF4">
          <w:rPr>
            <w:rFonts w:ascii="Tahoma" w:eastAsia="Times New Roman" w:hAnsi="Tahoma" w:cs="Tahoma"/>
            <w:color w:val="344A64"/>
            <w:sz w:val="18"/>
            <w:szCs w:val="18"/>
            <w:u w:val="single"/>
            <w:bdr w:val="none" w:sz="0" w:space="0" w:color="auto" w:frame="1"/>
            <w:lang w:eastAsia="ru-RU"/>
          </w:rPr>
          <w:t>http://www.edu.ru</w:t>
        </w:r>
      </w:hyperlink>
      <w:r w:rsidRPr="00AA2EF4">
        <w:rPr>
          <w:rFonts w:ascii="Tahoma" w:eastAsia="Times New Roman" w:hAnsi="Tahoma" w:cs="Tahoma"/>
          <w:color w:val="373737"/>
          <w:sz w:val="18"/>
          <w:szCs w:val="18"/>
          <w:lang w:eastAsia="ru-RU"/>
        </w:rPr>
        <w:t>;</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 xml:space="preserve">информационная система "Единое окно доступа к образовательным ресурсам" - </w:t>
      </w:r>
      <w:hyperlink r:id="rId8" w:tgtFrame="_blank" w:history="1">
        <w:r w:rsidRPr="00AA2EF4">
          <w:rPr>
            <w:rFonts w:ascii="Tahoma" w:eastAsia="Times New Roman" w:hAnsi="Tahoma" w:cs="Tahoma"/>
            <w:color w:val="344A64"/>
            <w:sz w:val="18"/>
            <w:szCs w:val="18"/>
            <w:u w:val="single"/>
            <w:bdr w:val="none" w:sz="0" w:space="0" w:color="auto" w:frame="1"/>
            <w:lang w:eastAsia="ru-RU"/>
          </w:rPr>
          <w:t>http://window.edu.ru</w:t>
        </w:r>
      </w:hyperlink>
      <w:r w:rsidRPr="00AA2EF4">
        <w:rPr>
          <w:rFonts w:ascii="Tahoma" w:eastAsia="Times New Roman" w:hAnsi="Tahoma" w:cs="Tahoma"/>
          <w:color w:val="373737"/>
          <w:sz w:val="18"/>
          <w:szCs w:val="18"/>
          <w:lang w:eastAsia="ru-RU"/>
        </w:rPr>
        <w:t>;</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 xml:space="preserve">единая коллекция цифровых образовательных ресурсов - </w:t>
      </w:r>
      <w:hyperlink r:id="rId9" w:tgtFrame="_blank" w:history="1">
        <w:r w:rsidRPr="00AA2EF4">
          <w:rPr>
            <w:rFonts w:ascii="Tahoma" w:eastAsia="Times New Roman" w:hAnsi="Tahoma" w:cs="Tahoma"/>
            <w:color w:val="344A64"/>
            <w:sz w:val="18"/>
            <w:szCs w:val="18"/>
            <w:u w:val="single"/>
            <w:bdr w:val="none" w:sz="0" w:space="0" w:color="auto" w:frame="1"/>
            <w:lang w:eastAsia="ru-RU"/>
          </w:rPr>
          <w:t>http://school-collection.edu.ru</w:t>
        </w:r>
      </w:hyperlink>
      <w:r w:rsidRPr="00AA2EF4">
        <w:rPr>
          <w:rFonts w:ascii="Tahoma" w:eastAsia="Times New Roman" w:hAnsi="Tahoma" w:cs="Tahoma"/>
          <w:color w:val="373737"/>
          <w:sz w:val="18"/>
          <w:szCs w:val="18"/>
          <w:lang w:eastAsia="ru-RU"/>
        </w:rPr>
        <w:t>;</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 xml:space="preserve">федеральный центр информационно-образовательных ресурсов - </w:t>
      </w:r>
      <w:hyperlink r:id="rId10" w:tgtFrame="_blank" w:history="1">
        <w:r w:rsidRPr="00AA2EF4">
          <w:rPr>
            <w:rFonts w:ascii="Tahoma" w:eastAsia="Times New Roman" w:hAnsi="Tahoma" w:cs="Tahoma"/>
            <w:color w:val="344A64"/>
            <w:sz w:val="18"/>
            <w:szCs w:val="18"/>
            <w:u w:val="single"/>
            <w:bdr w:val="none" w:sz="0" w:space="0" w:color="auto" w:frame="1"/>
            <w:lang w:eastAsia="ru-RU"/>
          </w:rPr>
          <w:t>http://fcior.edu.ru</w:t>
        </w:r>
      </w:hyperlink>
      <w:r w:rsidRPr="00AA2EF4">
        <w:rPr>
          <w:rFonts w:ascii="Tahoma" w:eastAsia="Times New Roman" w:hAnsi="Tahoma" w:cs="Tahoma"/>
          <w:color w:val="373737"/>
          <w:sz w:val="18"/>
          <w:szCs w:val="18"/>
          <w:lang w:eastAsia="ru-RU"/>
        </w:rPr>
        <w:t>.</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 xml:space="preserve">4. </w:t>
      </w:r>
      <w:proofErr w:type="gramStart"/>
      <w:r w:rsidRPr="00AA2EF4">
        <w:rPr>
          <w:rFonts w:ascii="Tahoma" w:eastAsia="Times New Roman" w:hAnsi="Tahoma" w:cs="Tahoma"/>
          <w:color w:val="373737"/>
          <w:sz w:val="18"/>
          <w:szCs w:val="18"/>
          <w:lang w:eastAsia="ru-RU"/>
        </w:rPr>
        <w:t>Информация, указанная в пункте 2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в) возможность копирования информации на резервный носитель, обеспечивающий ее восстановление.</w:t>
      </w:r>
    </w:p>
    <w:p w:rsidR="00AA2EF4" w:rsidRPr="00AA2EF4" w:rsidRDefault="00AA2EF4" w:rsidP="00AA2EF4">
      <w:pPr>
        <w:shd w:val="clear" w:color="auto" w:fill="FFFFFF"/>
        <w:spacing w:before="240" w:after="240" w:line="300" w:lineRule="atLeast"/>
        <w:ind w:left="840"/>
        <w:rPr>
          <w:rFonts w:ascii="Tahoma" w:eastAsia="Times New Roman" w:hAnsi="Tahoma" w:cs="Tahoma"/>
          <w:color w:val="373737"/>
          <w:sz w:val="18"/>
          <w:szCs w:val="18"/>
          <w:lang w:eastAsia="ru-RU"/>
        </w:rPr>
      </w:pPr>
      <w:r w:rsidRPr="00AA2EF4">
        <w:rPr>
          <w:rFonts w:ascii="Tahoma" w:eastAsia="Times New Roman" w:hAnsi="Tahoma" w:cs="Tahoma"/>
          <w:color w:val="373737"/>
          <w:sz w:val="18"/>
          <w:szCs w:val="18"/>
          <w:lang w:eastAsia="ru-RU"/>
        </w:rPr>
        <w:t>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797C38" w:rsidRDefault="00797C38"/>
    <w:sectPr w:rsidR="00797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F4"/>
    <w:rsid w:val="00797C38"/>
    <w:rsid w:val="00AA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3556">
      <w:bodyDiv w:val="1"/>
      <w:marLeft w:val="0"/>
      <w:marRight w:val="0"/>
      <w:marTop w:val="0"/>
      <w:marBottom w:val="0"/>
      <w:divBdr>
        <w:top w:val="none" w:sz="0" w:space="0" w:color="auto"/>
        <w:left w:val="none" w:sz="0" w:space="0" w:color="auto"/>
        <w:bottom w:val="none" w:sz="0" w:space="0" w:color="auto"/>
        <w:right w:val="none" w:sz="0" w:space="0" w:color="auto"/>
      </w:divBdr>
      <w:divsChild>
        <w:div w:id="660742749">
          <w:marLeft w:val="0"/>
          <w:marRight w:val="0"/>
          <w:marTop w:val="0"/>
          <w:marBottom w:val="0"/>
          <w:divBdr>
            <w:top w:val="none" w:sz="0" w:space="0" w:color="auto"/>
            <w:left w:val="none" w:sz="0" w:space="0" w:color="auto"/>
            <w:bottom w:val="none" w:sz="0" w:space="0" w:color="auto"/>
            <w:right w:val="none" w:sz="0" w:space="0" w:color="auto"/>
          </w:divBdr>
          <w:divsChild>
            <w:div w:id="1521696460">
              <w:marLeft w:val="0"/>
              <w:marRight w:val="0"/>
              <w:marTop w:val="0"/>
              <w:marBottom w:val="150"/>
              <w:divBdr>
                <w:top w:val="single" w:sz="2" w:space="0" w:color="808080"/>
                <w:left w:val="single" w:sz="2" w:space="0" w:color="808080"/>
                <w:bottom w:val="single" w:sz="2" w:space="0" w:color="808080"/>
                <w:right w:val="single" w:sz="2" w:space="0" w:color="808080"/>
              </w:divBdr>
              <w:divsChild>
                <w:div w:id="703558129">
                  <w:marLeft w:val="0"/>
                  <w:marRight w:val="0"/>
                  <w:marTop w:val="0"/>
                  <w:marBottom w:val="0"/>
                  <w:divBdr>
                    <w:top w:val="none" w:sz="0" w:space="0" w:color="auto"/>
                    <w:left w:val="none" w:sz="0" w:space="0" w:color="auto"/>
                    <w:bottom w:val="none" w:sz="0" w:space="0" w:color="auto"/>
                    <w:right w:val="none" w:sz="0" w:space="0" w:color="auto"/>
                  </w:divBdr>
                  <w:divsChild>
                    <w:div w:id="1340159729">
                      <w:marLeft w:val="0"/>
                      <w:marRight w:val="0"/>
                      <w:marTop w:val="0"/>
                      <w:marBottom w:val="0"/>
                      <w:divBdr>
                        <w:top w:val="none" w:sz="0" w:space="0" w:color="auto"/>
                        <w:left w:val="none" w:sz="0" w:space="0" w:color="auto"/>
                        <w:bottom w:val="none" w:sz="0" w:space="0" w:color="auto"/>
                        <w:right w:val="none" w:sz="0" w:space="0" w:color="auto"/>
                      </w:divBdr>
                    </w:div>
                    <w:div w:id="1134761130">
                      <w:marLeft w:val="0"/>
                      <w:marRight w:val="0"/>
                      <w:marTop w:val="0"/>
                      <w:marBottom w:val="0"/>
                      <w:divBdr>
                        <w:top w:val="none" w:sz="0" w:space="0" w:color="auto"/>
                        <w:left w:val="none" w:sz="0" w:space="0" w:color="auto"/>
                        <w:bottom w:val="none" w:sz="0" w:space="0" w:color="auto"/>
                        <w:right w:val="none" w:sz="0" w:space="0" w:color="auto"/>
                      </w:divBdr>
                    </w:div>
                    <w:div w:id="710419029">
                      <w:marLeft w:val="240"/>
                      <w:marRight w:val="0"/>
                      <w:marTop w:val="0"/>
                      <w:marBottom w:val="0"/>
                      <w:divBdr>
                        <w:top w:val="none" w:sz="0" w:space="0" w:color="auto"/>
                        <w:left w:val="none" w:sz="0" w:space="0" w:color="auto"/>
                        <w:bottom w:val="none" w:sz="0" w:space="0" w:color="auto"/>
                        <w:right w:val="none" w:sz="0" w:space="0" w:color="auto"/>
                      </w:divBdr>
                      <w:divsChild>
                        <w:div w:id="1500774778">
                          <w:marLeft w:val="0"/>
                          <w:marRight w:val="0"/>
                          <w:marTop w:val="0"/>
                          <w:marBottom w:val="0"/>
                          <w:divBdr>
                            <w:top w:val="none" w:sz="0" w:space="0" w:color="auto"/>
                            <w:left w:val="none" w:sz="0" w:space="0" w:color="auto"/>
                            <w:bottom w:val="none" w:sz="0" w:space="0" w:color="auto"/>
                            <w:right w:val="none" w:sz="0" w:space="0" w:color="auto"/>
                          </w:divBdr>
                          <w:divsChild>
                            <w:div w:id="1836147255">
                              <w:marLeft w:val="0"/>
                              <w:marRight w:val="0"/>
                              <w:marTop w:val="0"/>
                              <w:marBottom w:val="0"/>
                              <w:divBdr>
                                <w:top w:val="none" w:sz="0" w:space="0" w:color="auto"/>
                                <w:left w:val="none" w:sz="0" w:space="0" w:color="auto"/>
                                <w:bottom w:val="none" w:sz="0" w:space="0" w:color="auto"/>
                                <w:right w:val="none" w:sz="0" w:space="0" w:color="auto"/>
                              </w:divBdr>
                              <w:divsChild>
                                <w:div w:id="2107384910">
                                  <w:marLeft w:val="0"/>
                                  <w:marRight w:val="0"/>
                                  <w:marTop w:val="0"/>
                                  <w:marBottom w:val="75"/>
                                  <w:divBdr>
                                    <w:top w:val="none" w:sz="0" w:space="0" w:color="auto"/>
                                    <w:left w:val="none" w:sz="0" w:space="0" w:color="auto"/>
                                    <w:bottom w:val="none" w:sz="0" w:space="0" w:color="auto"/>
                                    <w:right w:val="none" w:sz="0" w:space="0" w:color="auto"/>
                                  </w:divBdr>
                                </w:div>
                                <w:div w:id="1582790688">
                                  <w:marLeft w:val="0"/>
                                  <w:marRight w:val="0"/>
                                  <w:marTop w:val="0"/>
                                  <w:marBottom w:val="0"/>
                                  <w:divBdr>
                                    <w:top w:val="none" w:sz="0" w:space="0" w:color="auto"/>
                                    <w:left w:val="none" w:sz="0" w:space="0" w:color="auto"/>
                                    <w:bottom w:val="none" w:sz="0" w:space="0" w:color="auto"/>
                                    <w:right w:val="none" w:sz="0" w:space="0" w:color="auto"/>
                                  </w:divBdr>
                                  <w:divsChild>
                                    <w:div w:id="612133768">
                                      <w:marLeft w:val="0"/>
                                      <w:marRight w:val="0"/>
                                      <w:marTop w:val="0"/>
                                      <w:marBottom w:val="0"/>
                                      <w:divBdr>
                                        <w:top w:val="dotted" w:sz="6" w:space="4" w:color="555555"/>
                                        <w:left w:val="dotted" w:sz="6" w:space="4" w:color="555555"/>
                                        <w:bottom w:val="dotted" w:sz="6" w:space="4" w:color="555555"/>
                                        <w:right w:val="dotted" w:sz="6" w:space="4" w:color="555555"/>
                                      </w:divBdr>
                                      <w:divsChild>
                                        <w:div w:id="13125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940">
                                  <w:marLeft w:val="0"/>
                                  <w:marRight w:val="0"/>
                                  <w:marTop w:val="75"/>
                                  <w:marBottom w:val="75"/>
                                  <w:divBdr>
                                    <w:top w:val="none" w:sz="0" w:space="0" w:color="auto"/>
                                    <w:left w:val="none" w:sz="0" w:space="0" w:color="auto"/>
                                    <w:bottom w:val="none" w:sz="0" w:space="0" w:color="auto"/>
                                    <w:right w:val="none" w:sz="0" w:space="0" w:color="auto"/>
                                  </w:divBdr>
                                </w:div>
                              </w:divsChild>
                            </w:div>
                            <w:div w:id="2020234702">
                              <w:marLeft w:val="0"/>
                              <w:marRight w:val="0"/>
                              <w:marTop w:val="0"/>
                              <w:marBottom w:val="0"/>
                              <w:divBdr>
                                <w:top w:val="none" w:sz="0" w:space="0" w:color="auto"/>
                                <w:left w:val="none" w:sz="0" w:space="0" w:color="auto"/>
                                <w:bottom w:val="none" w:sz="0" w:space="0" w:color="auto"/>
                                <w:right w:val="none" w:sz="0" w:space="0" w:color="auto"/>
                              </w:divBdr>
                              <w:divsChild>
                                <w:div w:id="445464974">
                                  <w:marLeft w:val="0"/>
                                  <w:marRight w:val="0"/>
                                  <w:marTop w:val="0"/>
                                  <w:marBottom w:val="0"/>
                                  <w:divBdr>
                                    <w:top w:val="none" w:sz="0" w:space="0" w:color="auto"/>
                                    <w:left w:val="none" w:sz="0" w:space="0" w:color="auto"/>
                                    <w:bottom w:val="none" w:sz="0" w:space="0" w:color="auto"/>
                                    <w:right w:val="none" w:sz="0" w:space="0" w:color="auto"/>
                                  </w:divBdr>
                                  <w:divsChild>
                                    <w:div w:id="206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gov.ru" TargetMode="External"/><Relationship Id="rId11" Type="http://schemas.openxmlformats.org/officeDocument/2006/relationships/fontTable" Target="fontTable.xml"/><Relationship Id="rId5" Type="http://schemas.openxmlformats.org/officeDocument/2006/relationships/hyperlink" Target="http://www.rg.ru/2012/04/25/internet-dok.html" TargetMode="Externa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2013-03-09T10:30:00Z</dcterms:created>
  <dcterms:modified xsi:type="dcterms:W3CDTF">2013-03-09T10:31:00Z</dcterms:modified>
</cp:coreProperties>
</file>