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40640</wp:posOffset>
            </wp:positionH>
            <wp:positionV relativeFrom="paragraph">
              <wp:posOffset>-158115</wp:posOffset>
            </wp:positionV>
            <wp:extent cx="6480810" cy="89128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70" w:beforeAutospacing="1" w:afterAutospacing="1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1.Общие положения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1.1. Настоящее положение устанавливает порядок проведения самообследования образовательной организацией — муниципальное бюджетное  дошкольное образовательное учреждение «Детский сад </w:t>
      </w:r>
      <w:bookmarkStart w:id="0" w:name="_GoBack"/>
      <w:bookmarkEnd w:id="0"/>
      <w:r>
        <w:rPr>
          <w:color w:val="454545"/>
          <w:sz w:val="28"/>
          <w:szCs w:val="28"/>
        </w:rPr>
        <w:t xml:space="preserve"> комбинированного  вида №383» городского округа Самара 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Федеральным законом «Об образовании в Российской Федерации» пункт 3 часть 2 статья 29 от 29.12.2012 года № 273-ФЗ;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>
      <w:pPr>
        <w:pStyle w:val="1"/>
        <w:shd w:fill="FFFFFF" w:val="clear"/>
        <w:spacing w:before="280" w:after="280"/>
        <w:jc w:val="both"/>
        <w:rPr>
          <w:b w:val="false"/>
          <w:bCs w:val="false"/>
          <w:color w:val="373737"/>
          <w:sz w:val="28"/>
          <w:szCs w:val="28"/>
        </w:rPr>
      </w:pPr>
      <w:r>
        <w:rPr>
          <w:color w:val="454545"/>
          <w:sz w:val="28"/>
          <w:szCs w:val="28"/>
        </w:rPr>
        <w:t>-</w:t>
      </w:r>
      <w:r>
        <w:rPr>
          <w:b w:val="false"/>
          <w:color w:val="454545"/>
          <w:sz w:val="28"/>
          <w:szCs w:val="28"/>
        </w:rPr>
        <w:t>Федеральным государственным образовательным стандартом дошкольного образования,</w:t>
      </w:r>
      <w:r>
        <w:rPr>
          <w:b w:val="false"/>
          <w:bCs w:val="false"/>
          <w:color w:val="373737"/>
          <w:sz w:val="28"/>
          <w:szCs w:val="28"/>
        </w:rPr>
        <w:t xml:space="preserve"> утвержденным Приказом Министерства образования и науки Российской Федерации (Минобрнауки России) от 17 октября 2013 г. N 1155</w:t>
      </w:r>
      <w:r>
        <w:rPr>
          <w:rFonts w:cs="Arial" w:ascii="Arial" w:hAnsi="Arial"/>
          <w:b w:val="false"/>
          <w:bCs w:val="false"/>
          <w:color w:val="373737"/>
          <w:sz w:val="23"/>
          <w:szCs w:val="23"/>
          <w:shd w:fill="FFFFFF" w:val="clear"/>
        </w:rPr>
        <w:t xml:space="preserve">, </w:t>
      </w:r>
      <w:r>
        <w:rPr>
          <w:b w:val="false"/>
          <w:bCs w:val="false"/>
          <w:color w:val="373737"/>
          <w:sz w:val="28"/>
          <w:szCs w:val="28"/>
          <w:shd w:fill="FFFFFF" w:val="clear"/>
        </w:rPr>
        <w:t>зарегистрирован в Минюсте РФ 14 ноября 2013 г.</w:t>
      </w:r>
      <w:r>
        <w:rPr>
          <w:b w:val="false"/>
          <w:bCs w:val="false"/>
          <w:color w:val="373737"/>
          <w:sz w:val="28"/>
          <w:szCs w:val="28"/>
        </w:rPr>
        <w:t xml:space="preserve"> 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-основной образовательной программой ДОУ и настоящим положением.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</w:r>
    </w:p>
    <w:p>
      <w:pPr>
        <w:pStyle w:val="Normal"/>
        <w:spacing w:lineRule="atLeast" w:line="270" w:beforeAutospacing="1" w:afterAutospacing="1"/>
        <w:jc w:val="both"/>
        <w:rPr>
          <w:rFonts w:cs="Tahoma" w:ascii="Tahoma" w:hAnsi="Tahoma"/>
          <w:color w:val="454545"/>
          <w:sz w:val="28"/>
          <w:szCs w:val="28"/>
        </w:rPr>
      </w:pPr>
      <w:r>
        <w:rPr>
          <w:rFonts w:cs="Tahoma" w:ascii="Tahoma" w:hAnsi="Tahoma"/>
          <w:color w:val="454545"/>
          <w:sz w:val="28"/>
          <w:szCs w:val="28"/>
        </w:rPr>
      </w:r>
    </w:p>
    <w:p>
      <w:pPr>
        <w:pStyle w:val="Normal"/>
        <w:spacing w:lineRule="atLeast" w:line="270" w:beforeAutospacing="1" w:afterAutospacing="1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2.Цель и задачи самообследования: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2.2. Для достижения поставленной цели решаются следующие задачи: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постоянный сбор информации об объектах самообследования, выполнение функции слежения;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>
      <w:pPr>
        <w:pStyle w:val="Normal"/>
        <w:spacing w:lineRule="atLeast" w:line="270" w:beforeAutospacing="1" w:afterAutospacing="1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3. Объекты самообследования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оценка качества образовательной деятельности, системы управления организации;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мониторинг заболеваемости воспитанников;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степень готовности воспитанника к школьному обучению;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удовлетворенность различных групп потребителей (родителей, учителей, воспитателей) деятельностью ДОУ.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3.2. Качество образовательного процесса, реализуемого в ДОУ: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организация самостоятельной деятельности воспитанников;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взаимодействия с семьями воспитанников по реализации основной образовательной программы ДОУ.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3.3.Качество условий реализации основной образовательной программы дошкольного воспитания: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кадровое обеспечение;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материально-техническое обеспечение;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учебно-материальное обеспечение;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медико-социальное обеспечение;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информационно-методическое обеспечение;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психолого-педагогическое обеспечение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3.4. Показатели деятельности подлежащие самобследованию: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общие сведения о дошкольной образовательной организации;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кадровое обеспечение учебного процесса;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инфраструктура дошкольной образовательной организации.</w:t>
      </w:r>
    </w:p>
    <w:p>
      <w:pPr>
        <w:pStyle w:val="Normal"/>
        <w:spacing w:lineRule="atLeast" w:line="270" w:beforeAutospacing="1" w:afterAutospacing="1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4. Этапы проведения самообследования: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4.1.Процедура самообследования включает в себя следующие этапы: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планирование и подготовку работ по самообследованию ДОУ;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организацию и проведение самообследования в ДОУ;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обобщение полученных результатов и на их основе формирование отчета;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рассмотрение отчета на Общем собрании ДОУ.</w:t>
      </w:r>
    </w:p>
    <w:p>
      <w:pPr>
        <w:pStyle w:val="Normal"/>
        <w:spacing w:lineRule="atLeast" w:line="270" w:beforeAutospacing="1" w:afterAutospacing="1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5.Порядок проведения самообследования 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5.1. Самообследование образовательной деятельности осуществляется заведующим ДОУ, зам. заведующего по АХЧ, зам. заведующего по ВМР,  медицинской сестрой в пределах компетенции: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заведующий ДОУ – общее руководство системой самообследования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заместитель заведующего по ВМР 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заведующий хозяйством – мониторинг материально-технического обеспечения образовательного процесса;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медицинская служба (медицинская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5.2 Самообследование проводится дошкольной организацией ежегодно в конце учебного года до 1 августа.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>
      <w:pPr>
        <w:pStyle w:val="Normal"/>
        <w:spacing w:lineRule="atLeast" w:line="270" w:beforeAutospacing="1" w:afterAutospacing="1"/>
        <w:jc w:val="both"/>
        <w:rPr>
          <w:b/>
          <w:bCs/>
          <w:color w:val="454545"/>
          <w:sz w:val="28"/>
          <w:szCs w:val="28"/>
        </w:rPr>
      </w:pPr>
      <w:r>
        <w:rPr>
          <w:b/>
          <w:bCs/>
          <w:color w:val="454545"/>
          <w:sz w:val="28"/>
          <w:szCs w:val="28"/>
        </w:rPr>
        <w:t>6. Делопроизводство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региональным правовым актам, локальным актам ДОУ.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6.3. Отчет подписывается заведующим ДОУ и заверяется печатью.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6.4. По результатам самообследования заведующим ДОУ издается приказ, содержащий: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оценку деятельности образовательной организации;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 решение о поощрении либо (при наличии оснований) дисциплинарном взыскании;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-ответственных лиц по исполнению решений;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-указываются сроки устранения выявленных недостатков.</w:t>
      </w:r>
    </w:p>
    <w:p>
      <w:pPr>
        <w:pStyle w:val="Normal"/>
        <w:spacing w:lineRule="atLeast" w:line="270" w:beforeAutospacing="1" w:afterAutospacing="1"/>
        <w:jc w:val="both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>6.5. Отчет по итогам самообследования ДОУ размещается на официальном сайте ДОУ в сети «Интернет» под рубрикой «Самообследование»</w:t>
      </w:r>
    </w:p>
    <w:p>
      <w:pPr>
        <w:pStyle w:val="Normal"/>
        <w:spacing w:lineRule="auto" w:line="276" w:before="0" w:after="200"/>
        <w:rPr>
          <w:rFonts w:eastAsia="Calibri" w:ascii="Calibri" w:hAnsi="Calibri"/>
          <w:sz w:val="28"/>
          <w:szCs w:val="28"/>
          <w:lang w:eastAsia="en-US"/>
        </w:rPr>
      </w:pPr>
      <w:r>
        <w:rPr>
          <w:rFonts w:eastAsia="Calibri" w:ascii="Calibri" w:hAnsi="Calibri"/>
          <w:sz w:val="28"/>
          <w:szCs w:val="28"/>
          <w:lang w:eastAsia="en-US"/>
        </w:rPr>
      </w:r>
    </w:p>
    <w:p>
      <w:pPr>
        <w:pStyle w:val="Normal"/>
        <w:tabs>
          <w:tab w:val="left" w:pos="21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851" w:right="849" w:header="0" w:top="1134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Style22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b07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uiPriority w:val="9"/>
    <w:qFormat/>
    <w:link w:val="10"/>
    <w:rsid w:val="002f17d5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Верхний колонтитул Знак"/>
    <w:uiPriority w:val="99"/>
    <w:link w:val="a3"/>
    <w:rsid w:val="004e5795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Нижний колонтитул Знак"/>
    <w:uiPriority w:val="99"/>
    <w:link w:val="a5"/>
    <w:rsid w:val="004e5795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uiPriority w:val="9"/>
    <w:link w:val="1"/>
    <w:rsid w:val="002f17d5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Верхний колонтитул"/>
    <w:uiPriority w:val="99"/>
    <w:unhideWhenUsed/>
    <w:link w:val="a4"/>
    <w:rsid w:val="004e5795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uiPriority w:val="99"/>
    <w:unhideWhenUsed/>
    <w:link w:val="a6"/>
    <w:rsid w:val="004e5795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2015-02-17T05:47:00Z</dcterms:created>
  <dc:creator>1</dc:creator>
  <dc:language>ru-RU</dc:language>
  <cp:lastModifiedBy>1</cp:lastModifiedBy>
  <cp:lastPrinted>2016-09-28T20:59:38Z</cp:lastPrinted>
  <dcterms:modified xsi:type="dcterms:W3CDTF">2015-10-05T17:05:00Z</dcterms:modified>
  <cp:revision>9</cp:revision>
</cp:coreProperties>
</file>